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091" w:rsidRPr="002D157C" w:rsidRDefault="00C83091" w:rsidP="00C830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57C"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BF1E87" w:rsidRDefault="00C83091" w:rsidP="00C83091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8309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Nacrt prijedloga zakona o djelatnostima u zdravstvu</w:t>
      </w:r>
    </w:p>
    <w:p w:rsidR="00C83091" w:rsidRDefault="00C83091" w:rsidP="00C83091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C83091" w:rsidRPr="009917A2" w:rsidRDefault="00C83091" w:rsidP="00C83091">
      <w:pPr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>Ovim zakonskim prijedlogom pobliže se uređuje obavljanje djelatnosti sanitarnog inženjerstva, zdravstveno radiološke tehnologije, medicinsko-laboratorijske dijagnostike i radne terapije.</w:t>
      </w:r>
    </w:p>
    <w:p w:rsidR="009917A2" w:rsidRPr="009917A2" w:rsidRDefault="009917A2" w:rsidP="00991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 xml:space="preserve">Predmetnim </w:t>
      </w:r>
      <w:r w:rsidR="00F63CB0">
        <w:rPr>
          <w:rFonts w:ascii="Times New Roman" w:hAnsi="Times New Roman" w:cs="Times New Roman"/>
          <w:sz w:val="24"/>
          <w:szCs w:val="24"/>
        </w:rPr>
        <w:t>Nacrtom prijedloga zakona:</w:t>
      </w:r>
      <w:bookmarkStart w:id="0" w:name="_GoBack"/>
      <w:bookmarkEnd w:id="0"/>
    </w:p>
    <w:p w:rsidR="009917A2" w:rsidRPr="009917A2" w:rsidRDefault="009917A2" w:rsidP="009917A2">
      <w:pPr>
        <w:pStyle w:val="Odlomakpopisa"/>
        <w:numPr>
          <w:ilvl w:val="0"/>
          <w:numId w:val="1"/>
        </w:numPr>
        <w:spacing w:after="0" w:line="240" w:lineRule="auto"/>
        <w:ind w:left="47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 xml:space="preserve">proširuje se područje primjene na sveučilišne </w:t>
      </w:r>
      <w:proofErr w:type="spellStart"/>
      <w:r w:rsidRPr="009917A2">
        <w:rPr>
          <w:rFonts w:ascii="Times New Roman" w:hAnsi="Times New Roman" w:cs="Times New Roman"/>
          <w:sz w:val="24"/>
          <w:szCs w:val="24"/>
        </w:rPr>
        <w:t>prvostupnike</w:t>
      </w:r>
      <w:proofErr w:type="spellEnd"/>
      <w:r w:rsidRPr="009917A2">
        <w:rPr>
          <w:rFonts w:ascii="Times New Roman" w:hAnsi="Times New Roman" w:cs="Times New Roman"/>
          <w:sz w:val="24"/>
          <w:szCs w:val="24"/>
        </w:rPr>
        <w:t xml:space="preserve"> i sveučilišne magistre radiološke tehnologije, medicinsko-laboratorijske dijagnostike i radne terapije te magistre radiološke tehnologije i radne terapije</w:t>
      </w:r>
    </w:p>
    <w:p w:rsidR="009917A2" w:rsidRPr="009917A2" w:rsidRDefault="009917A2" w:rsidP="009917A2">
      <w:pPr>
        <w:pStyle w:val="Odlomakpopisa"/>
        <w:numPr>
          <w:ilvl w:val="0"/>
          <w:numId w:val="1"/>
        </w:numPr>
        <w:spacing w:after="0" w:line="240" w:lineRule="auto"/>
        <w:ind w:left="47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>standard obrazovanja se jasno povezuje s Hrvatskim kvalifikacijskim okvirom na svim razinama</w:t>
      </w:r>
    </w:p>
    <w:p w:rsidR="009917A2" w:rsidRPr="009917A2" w:rsidRDefault="009917A2" w:rsidP="009917A2">
      <w:pPr>
        <w:pStyle w:val="Odlomakpopisa"/>
        <w:numPr>
          <w:ilvl w:val="0"/>
          <w:numId w:val="1"/>
        </w:numPr>
        <w:spacing w:after="0" w:line="240" w:lineRule="auto"/>
        <w:ind w:left="47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>propisuju se obveza trajnog stručnog usavršavanja i razvoja kao i obveza dodatnog usavršavanja navedenih zdravstvenih radnika u cilju unaprijeđena obavljanja navedenih djelatnosti, obnavljanja stečenih i usvajanja novih znanja i kompetencija te uređuje specijalističko usavršavanje navedenih zdravstvenih radnika</w:t>
      </w:r>
    </w:p>
    <w:p w:rsidR="009917A2" w:rsidRPr="009917A2" w:rsidRDefault="009917A2" w:rsidP="009917A2">
      <w:pPr>
        <w:pStyle w:val="Odlomakpopisa"/>
        <w:numPr>
          <w:ilvl w:val="0"/>
          <w:numId w:val="1"/>
        </w:numPr>
        <w:spacing w:after="0" w:line="240" w:lineRule="auto"/>
        <w:ind w:left="47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>propisuju se jasni uvjeti za obavljanje navedenih djelatnosti (završeno odgovarajuće obrazovanje ili priznata inozemna stručna kvalifikacija, poznavanje hrvatskoga jezika najmanje na razini koja je potrebna za nesmetanu i nužnu komunikaciju i posjedovanje odobrenja za samostalan rad)</w:t>
      </w:r>
    </w:p>
    <w:p w:rsidR="009917A2" w:rsidRPr="009917A2" w:rsidRDefault="009917A2" w:rsidP="009917A2">
      <w:pPr>
        <w:pStyle w:val="Odlomakpopisa"/>
        <w:numPr>
          <w:ilvl w:val="0"/>
          <w:numId w:val="1"/>
        </w:numPr>
        <w:spacing w:after="0" w:line="240" w:lineRule="auto"/>
        <w:ind w:left="47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>uvodi se nadzor nad zakonitošću pojedinačnih akata komore kroz drugostupanjski postupak u Ministarstvu zdravstva u odnosu na rješenja o izdavanju, obnavljanju i ukidanju odobrenja za samostalan rad</w:t>
      </w:r>
    </w:p>
    <w:p w:rsidR="009917A2" w:rsidRPr="009917A2" w:rsidRDefault="009917A2" w:rsidP="009917A2">
      <w:pPr>
        <w:pStyle w:val="Odlomakpopisa"/>
        <w:numPr>
          <w:ilvl w:val="0"/>
          <w:numId w:val="1"/>
        </w:numPr>
        <w:spacing w:after="0" w:line="240" w:lineRule="auto"/>
        <w:ind w:left="47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>propisuju se zajedničke odredbe o dužnostima i odgovornostima, iznimke od odgovornosti navedenih zdravstvenih radnika, stegovnoj odgovornosti, prestanku prava za obavljanje navedenih djelatnosti</w:t>
      </w:r>
    </w:p>
    <w:p w:rsidR="009917A2" w:rsidRPr="009917A2" w:rsidRDefault="009917A2" w:rsidP="009917A2">
      <w:pPr>
        <w:pStyle w:val="Odlomakpopisa"/>
        <w:numPr>
          <w:ilvl w:val="0"/>
          <w:numId w:val="1"/>
        </w:numPr>
        <w:spacing w:after="0" w:line="240" w:lineRule="auto"/>
        <w:ind w:left="47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>osnivaju se Hrvatska komora sanitarnih inženjera, Hrvatska komora radioloških tehnologa, Hrvatska komora zdravstvenih radnika medicinsko-laboratorijske djelatnosti i Hrvatska komora radnih terapeuta</w:t>
      </w:r>
    </w:p>
    <w:p w:rsidR="009917A2" w:rsidRPr="009917A2" w:rsidRDefault="009917A2" w:rsidP="009917A2">
      <w:pPr>
        <w:pStyle w:val="Odlomakpopisa"/>
        <w:numPr>
          <w:ilvl w:val="0"/>
          <w:numId w:val="1"/>
        </w:numPr>
        <w:spacing w:after="0" w:line="240" w:lineRule="auto"/>
        <w:ind w:left="47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17A2">
        <w:rPr>
          <w:rFonts w:ascii="Times New Roman" w:hAnsi="Times New Roman" w:cs="Times New Roman"/>
          <w:sz w:val="24"/>
          <w:szCs w:val="24"/>
        </w:rPr>
        <w:t>detaljnije se uređuje provođenje stručnog nadzora komora nad spomenutim zdravstvenih radnicima</w:t>
      </w:r>
      <w:r w:rsidR="00CF58E6">
        <w:rPr>
          <w:rFonts w:ascii="Times New Roman" w:hAnsi="Times New Roman" w:cs="Times New Roman"/>
          <w:sz w:val="24"/>
          <w:szCs w:val="24"/>
        </w:rPr>
        <w:t>.</w:t>
      </w:r>
    </w:p>
    <w:p w:rsidR="00040F52" w:rsidRPr="00F83599" w:rsidRDefault="00040F52" w:rsidP="00F8359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0F52" w:rsidRPr="00F83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779EB"/>
    <w:multiLevelType w:val="hybridMultilevel"/>
    <w:tmpl w:val="E062BB74"/>
    <w:lvl w:ilvl="0" w:tplc="66542B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91"/>
    <w:rsid w:val="00040F52"/>
    <w:rsid w:val="009917A2"/>
    <w:rsid w:val="00BF1E87"/>
    <w:rsid w:val="00C83091"/>
    <w:rsid w:val="00CF58E6"/>
    <w:rsid w:val="00F63CB0"/>
    <w:rsid w:val="00F8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87C2"/>
  <w15:chartTrackingRefBased/>
  <w15:docId w15:val="{1BD9FE09-CBE3-44BF-A540-7C0BB1F6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09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8309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91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Majić Adrijana</dc:creator>
  <cp:keywords/>
  <dc:description/>
  <cp:lastModifiedBy>Majić Adrijana</cp:lastModifiedBy>
  <cp:revision>5</cp:revision>
  <dcterms:created xsi:type="dcterms:W3CDTF">2026-07-14T08:14:00Z</dcterms:created>
  <dcterms:modified xsi:type="dcterms:W3CDTF">2026-07-14T12:45:00Z</dcterms:modified>
</cp:coreProperties>
</file>